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29" w:rsidRDefault="00A17229" w:rsidP="00A17229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формированию жизнестойкости обучающихся с учетом их психофизических особенностей, возраста и социального статуса</w:t>
      </w: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229" w:rsidRDefault="00A17229" w:rsidP="00A17229">
      <w:pPr>
        <w:pStyle w:val="Standar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Разработана Кречетовой Е.А., </w:t>
      </w:r>
    </w:p>
    <w:p w:rsidR="00A17229" w:rsidRDefault="00A17229" w:rsidP="00A17229">
      <w:pPr>
        <w:pStyle w:val="Standar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педагогом-психологом</w:t>
      </w:r>
    </w:p>
    <w:p w:rsidR="00A17229" w:rsidRDefault="00A17229" w:rsidP="00A17229">
      <w:pPr>
        <w:pStyle w:val="Standard"/>
        <w:pageBreakBefore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A17229" w:rsidRDefault="00A17229" w:rsidP="00A17229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229" w:rsidRDefault="00A17229" w:rsidP="00A17229">
      <w:pPr>
        <w:pStyle w:val="Standard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Пояснительная записка                                                                                 3</w:t>
      </w:r>
    </w:p>
    <w:p w:rsidR="00A17229" w:rsidRDefault="00A17229" w:rsidP="00A17229">
      <w:pPr>
        <w:pStyle w:val="Standard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Содержательное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 по реализации программы                       7</w:t>
      </w:r>
    </w:p>
    <w:p w:rsidR="00A17229" w:rsidRDefault="00A17229" w:rsidP="00A17229">
      <w:pPr>
        <w:pStyle w:val="Standard"/>
        <w:numPr>
          <w:ilvl w:val="0"/>
          <w:numId w:val="8"/>
        </w:num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Список литературы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12</w:t>
      </w:r>
    </w:p>
    <w:p w:rsidR="00A17229" w:rsidRDefault="00A17229" w:rsidP="00A17229">
      <w:pPr>
        <w:pStyle w:val="Standard"/>
        <w:rPr>
          <w:rFonts w:ascii="Times New Roman" w:hAnsi="Times New Roman" w:cs="Times New Roman"/>
          <w:b/>
          <w:sz w:val="28"/>
          <w:szCs w:val="24"/>
        </w:rPr>
      </w:pPr>
    </w:p>
    <w:p w:rsidR="00A17229" w:rsidRDefault="00A17229" w:rsidP="00A17229">
      <w:pPr>
        <w:pStyle w:val="a3"/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A17229" w:rsidRDefault="00A17229" w:rsidP="00A17229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Современное динамично развивающееся общество переживает серьезные социально-экономические, правовые, нравственные, духовные изменения, которые затрагивают различные сферы деятельности человека, в том числе и систему образования. Условия, в которых протекает жизнедеятельность современного подростка, часто по праву называют экстремальными и стимулирующими развитие стресса. В этих сложных условиях актуализируются проблемы, связанные с решением возникающих перед человеком трудных жизненных ситуаций. Эта проблема актуальна для школьников, так как создавшаяся социальная обстановка требует от них максимальной адаптации. Для некоторых трудные жизненные ситуации выступают в качестве повода суицидального поведения, другие же в подобных ситуациях проявляют свою жизнестойкость.</w:t>
      </w:r>
    </w:p>
    <w:p w:rsidR="00A17229" w:rsidRDefault="00A17229" w:rsidP="00A17229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поведение формируется под воздействием внешних (семейное неблагополучие,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микроконфликты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окружение…) и внутренних факторов (психологические характеристики личности, обуславливающие определенные реакции на внешние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девиантогенные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факторы). Разными людьми объективно одинаковая ситуация расценивается и переживается по-разному. Одни индивиды трудные жизненные обстоятельства воспринимают как некий барьер, преодолев который они развиваются. Другие же видят в нем крах мироздания. Следовательно, в формировании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поведения главная роль принадлежит именно внутренним факторам. Таким образом, усилия педагогов, в первую очередь должны быть направлены на формирование личностных ресурсов, которые помогут сопротивляться стрессовым,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фрустрирующим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обстоятельствам и вовлечению в социальную патологию.</w:t>
      </w:r>
    </w:p>
    <w:p w:rsidR="00A17229" w:rsidRDefault="00A17229" w:rsidP="00A17229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Жизнестойкость предполагает признание человеком своих реальных возможностей, принятие реальной собственной уязвимости. Жизнестойкость − это база, исходя из которой, перерабатываются стрессовые воздействия, это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катализатор поведения, которой позволяет трансформировать негативные впечатления в новые возможности.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предназначена для вооружения подростков основами психологических знаний, которые помогут им сознательно формировать разного рода умения и навыки, развивать познавательную эмоционально-волевую сферу личности, решать проблемы выбора профессии, самовоспитания.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повышение уровня жизнестойкости подростков,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антивитального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Достижение этой цели предполагает решение взаимосвязанных задач: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Оказание психолого-педагогической поддержки и  помощи детям и подросткам, оказавшимся в трудной жизненной ситуации;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навыков конструктивного взаимодействия (работа в команде, поведение  в  конфликтной  ситуации,  создание  благоприятного  психологического  климата в коллективе);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Формирование у подростков позитивного самосознания собственной личности и личности других людей;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32"/>
          <w:szCs w:val="28"/>
        </w:rPr>
        <w:t xml:space="preserve">Организация  и  включение  подростков  в  </w:t>
      </w:r>
      <w:proofErr w:type="spellStart"/>
      <w:r>
        <w:rPr>
          <w:rFonts w:ascii="Times New Roman" w:hAnsi="Times New Roman" w:cs="Times New Roman"/>
          <w:sz w:val="32"/>
          <w:szCs w:val="28"/>
        </w:rPr>
        <w:t>ценностно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 значимую для  них деятельность.</w:t>
      </w:r>
    </w:p>
    <w:p w:rsidR="00A17229" w:rsidRDefault="00A17229" w:rsidP="00A17229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Направления деятельности программы:</w:t>
      </w:r>
    </w:p>
    <w:p w:rsidR="00A17229" w:rsidRDefault="00A17229" w:rsidP="00A17229">
      <w:pPr>
        <w:pStyle w:val="a3"/>
        <w:numPr>
          <w:ilvl w:val="0"/>
          <w:numId w:val="10"/>
        </w:numPr>
        <w:tabs>
          <w:tab w:val="clear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с педагогами.</w:t>
      </w:r>
    </w:p>
    <w:p w:rsidR="00A17229" w:rsidRDefault="00A17229" w:rsidP="00A17229">
      <w:pPr>
        <w:pStyle w:val="a3"/>
        <w:numPr>
          <w:ilvl w:val="0"/>
          <w:numId w:val="1"/>
        </w:numPr>
        <w:tabs>
          <w:tab w:val="clear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с детьми (индивидуальная и групповая).</w:t>
      </w:r>
    </w:p>
    <w:p w:rsidR="00A17229" w:rsidRDefault="00A17229" w:rsidP="00A17229">
      <w:pPr>
        <w:pStyle w:val="a3"/>
        <w:numPr>
          <w:ilvl w:val="0"/>
          <w:numId w:val="1"/>
        </w:numPr>
        <w:tabs>
          <w:tab w:val="clear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с родителями.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предназначена для учащихся 5-9 классов. Обучение рассчитано на 1 год.</w:t>
      </w:r>
    </w:p>
    <w:p w:rsidR="00A17229" w:rsidRDefault="00A17229" w:rsidP="00A17229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Этапы</w:t>
      </w:r>
    </w:p>
    <w:p w:rsidR="00A17229" w:rsidRDefault="00A17229" w:rsidP="00A17229">
      <w:pPr>
        <w:pStyle w:val="a3"/>
        <w:numPr>
          <w:ilvl w:val="0"/>
          <w:numId w:val="11"/>
        </w:numPr>
        <w:tabs>
          <w:tab w:val="clear" w:pos="709"/>
          <w:tab w:val="left" w:pos="0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4"/>
        </w:rPr>
        <w:t>Подготовительно-диагностический этап 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аправлен на определение уровня развитости компонентов жизнестойкости учащихся: методика диагностики личностного развития детей подросткового возраста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«Изучение особенностей </w:t>
      </w:r>
      <w:proofErr w:type="spellStart"/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Я-концепции</w:t>
      </w:r>
      <w:proofErr w:type="spellEnd"/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(А.М. Прихожан); методика диагностики социальной компетентности обучающегося (для родителей (законных представителей) и/или классных руководителей)  «Шкала социальной компетентности» (А.М. Прихожан). Результаты опроса, данные наблюдения, сведения о наличии в жизни учащегося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девиантогенных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обстоятельств  фиксируются в групповых протоколах. На этом же этапе осуществляется подготовка преподавательского коллектива к проведению профилактики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девиантного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поведения на основе формирования жизнестойкости. Диагностический этап завершается индивидуальным обсуждением результатов измерения жизнестойкости со школьником и его родителями.</w:t>
      </w:r>
    </w:p>
    <w:p w:rsidR="00A17229" w:rsidRDefault="00A17229" w:rsidP="00A17229">
      <w:pPr>
        <w:pStyle w:val="a3"/>
        <w:numPr>
          <w:ilvl w:val="0"/>
          <w:numId w:val="2"/>
        </w:numPr>
        <w:tabs>
          <w:tab w:val="clear" w:pos="709"/>
          <w:tab w:val="left" w:pos="0"/>
        </w:tabs>
        <w:spacing w:after="0"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4"/>
        </w:rPr>
        <w:t>Формирующее-обучающий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этап </w:t>
      </w:r>
      <w:r>
        <w:rPr>
          <w:rFonts w:ascii="Times New Roman" w:hAnsi="Times New Roman" w:cs="Times New Roman"/>
          <w:sz w:val="28"/>
        </w:rPr>
        <w:t>включает в себя различные воспитательные мероприятия, направленные на формирование и развитие компонентов жизнестойкости к которым относятся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</w:t>
      </w:r>
    </w:p>
    <w:p w:rsidR="00A17229" w:rsidRDefault="00A17229" w:rsidP="00A1722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Оценочный этап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оценка результатов посредством повторной диагностики компонентов жизнестойкости учащихся с помощью тех же самых методик, что и на первом этапе. Результаты опроса также фиксируются в групповых протоколах, что позволяет проследить динамику жизнестойкости.</w:t>
      </w:r>
    </w:p>
    <w:p w:rsidR="00A17229" w:rsidRDefault="00A17229" w:rsidP="00A17229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целью общего развития учащиеся включаются в различные формы и виды деятельности. После каждого занятия происходит рефлексия.</w:t>
      </w:r>
    </w:p>
    <w:p w:rsidR="00A17229" w:rsidRDefault="00A17229" w:rsidP="00A17229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Формы занятий:</w:t>
      </w:r>
    </w:p>
    <w:p w:rsidR="00A17229" w:rsidRDefault="00A17229" w:rsidP="00A17229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A17229" w:rsidRDefault="00A17229" w:rsidP="00A1722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дискуссия;</w:t>
      </w:r>
    </w:p>
    <w:p w:rsidR="00A17229" w:rsidRDefault="00A17229" w:rsidP="00A1722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тренинги;</w:t>
      </w:r>
    </w:p>
    <w:p w:rsidR="00A17229" w:rsidRDefault="00A17229" w:rsidP="00A1722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конкурсы;</w:t>
      </w:r>
    </w:p>
    <w:p w:rsidR="00A17229" w:rsidRDefault="00A17229" w:rsidP="00A1722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собеседования;</w:t>
      </w:r>
    </w:p>
    <w:p w:rsidR="00A17229" w:rsidRDefault="00A17229" w:rsidP="00A1722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опрос;</w:t>
      </w:r>
    </w:p>
    <w:p w:rsidR="00A17229" w:rsidRDefault="00A17229" w:rsidP="00A1722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A17229" w:rsidRDefault="00A17229" w:rsidP="00A17229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Структура занятий</w:t>
      </w:r>
    </w:p>
    <w:p w:rsidR="00A17229" w:rsidRDefault="00A17229" w:rsidP="00A17229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Упражнение для создания эмоционального настроя на занятие;</w:t>
      </w:r>
    </w:p>
    <w:p w:rsidR="00A17229" w:rsidRDefault="00A17229" w:rsidP="00A17229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Работа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A17229" w:rsidRDefault="00A17229" w:rsidP="00A17229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Мини-дискуссия;</w:t>
      </w:r>
    </w:p>
    <w:p w:rsidR="00A17229" w:rsidRDefault="00A17229" w:rsidP="00A17229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Подведение итогов по схеме:</w:t>
      </w:r>
    </w:p>
    <w:p w:rsidR="00A17229" w:rsidRDefault="00A17229" w:rsidP="00A17229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 менялось мое эмоционально состояние в течение занятия?</w:t>
      </w:r>
    </w:p>
    <w:p w:rsidR="00A17229" w:rsidRDefault="00A17229" w:rsidP="00A17229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Какой опыт приобретен в процессе занятия?</w:t>
      </w:r>
    </w:p>
    <w:p w:rsidR="00A17229" w:rsidRDefault="00A17229" w:rsidP="00A17229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Какой эпизод занятия запомнился (понравился, удивил) больше всего? Почему?</w:t>
      </w:r>
    </w:p>
    <w:p w:rsidR="00A17229" w:rsidRDefault="00A17229" w:rsidP="00A17229">
      <w:pPr>
        <w:pStyle w:val="a3"/>
        <w:spacing w:after="0" w:line="360" w:lineRule="auto"/>
        <w:ind w:firstLine="709"/>
      </w:pPr>
      <w:r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Притча.</w:t>
      </w:r>
    </w:p>
    <w:p w:rsidR="00A17229" w:rsidRDefault="00A17229" w:rsidP="00A17229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Прогнозируемые результаты:</w:t>
      </w:r>
    </w:p>
    <w:p w:rsidR="00A17229" w:rsidRDefault="00A17229" w:rsidP="00A1722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иметь полное представление о здоровом образе жизни,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самопризнании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самопонимании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A17229" w:rsidRDefault="00A17229" w:rsidP="00A1722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привить нравственные способы поведения, решения проблем;</w:t>
      </w:r>
    </w:p>
    <w:p w:rsidR="00A17229" w:rsidRDefault="00A17229" w:rsidP="00A1722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овладеть навыками рефлексии, социальными навыками, способствующими эффективному взаимодействию с окружающими.</w:t>
      </w: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7229" w:rsidRDefault="00A17229" w:rsidP="00A17229">
      <w:pPr>
        <w:pStyle w:val="Standard"/>
        <w:rPr>
          <w:rFonts w:ascii="Times New Roman" w:hAnsi="Times New Roman" w:cs="Times New Roman"/>
          <w:b/>
          <w:sz w:val="28"/>
          <w:szCs w:val="24"/>
        </w:rPr>
      </w:pPr>
    </w:p>
    <w:p w:rsidR="00A17229" w:rsidRDefault="00A17229" w:rsidP="00A17229">
      <w:pPr>
        <w:pStyle w:val="a3"/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Содержание мероприятий по реализации программы</w:t>
      </w:r>
    </w:p>
    <w:p w:rsidR="00A17229" w:rsidRDefault="00A17229" w:rsidP="00A17229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tbl>
      <w:tblPr>
        <w:tblW w:w="10131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7247"/>
        <w:gridCol w:w="2419"/>
        <w:gridCol w:w="40"/>
      </w:tblGrid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подготовительно – диагностический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Standard"/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17229" w:rsidRDefault="00A17229" w:rsidP="00E46298">
            <w:pPr>
              <w:pStyle w:val="a3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работы школы по формированию жизнестойкости среди учащихся.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по семьям, находящихся в социально-опасном положении.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 согласия родителей (законных представителей) проведение психологического обследования (мониторинга) учащихся 5-9 классов включающего диагностику, консультирование, коррекцию с целью выявления эмоционального психологического неблагополучия.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психологического обследования доводить до сведения родителей с обеспечением конфиденциальности полученных сведений.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направление несовершеннолетних с высоким уровнем депрессии или совершивших суицидальную попытку к районному психиатру для дальнейшей работы с несовершеннолетними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детей, склонных к депрессивным состояниям и суицидальным склонностям.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формированию жизнестойкости среди детей и подростков опубликовать  на сайтах учреждения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и информацию о педагогических советах и родительских собраниях, представлять в УО.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– диагностика нарушений во взаимоотношениях подростка с родителями и их причин.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отношения (А. Варга,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социального статуса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адаптации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уровня тревожности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(агрессия, чувство вины)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Склонность к отклоняющемуся поведению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Формирующее-обучающий</w:t>
            </w:r>
            <w:proofErr w:type="spellEnd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Standard"/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педагогами: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мероприятий с семьями социального риска.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и отдыха во внеурочное время детей из неблагополучных и малообеспеченных семей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«Педагогические приёмы создания ситуации успеха»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 «Некоторые причины и формы проявления невротических расстройств у современных детей»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классных руководителей «Психологический климат в классе»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классных руководителей «Профилактика конфликтных ситуаций и работа с ними»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«Методы разрешения педагогических конфликтов»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Психологические классные часы:</w:t>
            </w:r>
          </w:p>
          <w:p w:rsidR="00A17229" w:rsidRDefault="00A17229" w:rsidP="00A17229">
            <w:pPr>
              <w:pStyle w:val="a3"/>
              <w:numPr>
                <w:ilvl w:val="0"/>
                <w:numId w:val="13"/>
              </w:numPr>
              <w:tabs>
                <w:tab w:val="clear" w:pos="709"/>
                <w:tab w:val="left" w:pos="66"/>
                <w:tab w:val="left" w:pos="742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хорошего настроения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A17229">
            <w:pPr>
              <w:pStyle w:val="a3"/>
              <w:numPr>
                <w:ilvl w:val="0"/>
                <w:numId w:val="4"/>
              </w:numPr>
              <w:tabs>
                <w:tab w:val="clear" w:pos="709"/>
                <w:tab w:val="left" w:pos="66"/>
                <w:tab w:val="left" w:pos="742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снимать усталость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A17229">
            <w:pPr>
              <w:pStyle w:val="a3"/>
              <w:numPr>
                <w:ilvl w:val="0"/>
                <w:numId w:val="4"/>
              </w:numPr>
              <w:tabs>
                <w:tab w:val="clear" w:pos="709"/>
                <w:tab w:val="left" w:pos="66"/>
                <w:tab w:val="left" w:pos="742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преодолевать тревогу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A17229">
            <w:pPr>
              <w:pStyle w:val="a3"/>
              <w:numPr>
                <w:ilvl w:val="0"/>
                <w:numId w:val="4"/>
              </w:numPr>
              <w:tabs>
                <w:tab w:val="clear" w:pos="709"/>
                <w:tab w:val="left" w:pos="66"/>
                <w:tab w:val="left" w:pos="742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научиться жить без драки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A17229">
            <w:pPr>
              <w:pStyle w:val="a3"/>
              <w:numPr>
                <w:ilvl w:val="0"/>
                <w:numId w:val="4"/>
              </w:numPr>
              <w:tabs>
                <w:tab w:val="clear" w:pos="709"/>
                <w:tab w:val="left" w:pos="66"/>
                <w:tab w:val="left" w:pos="742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A17229">
            <w:pPr>
              <w:pStyle w:val="a3"/>
              <w:numPr>
                <w:ilvl w:val="0"/>
                <w:numId w:val="4"/>
              </w:numPr>
              <w:tabs>
                <w:tab w:val="clear" w:pos="709"/>
                <w:tab w:val="left" w:pos="66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курения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7229" w:rsidRDefault="00A17229" w:rsidP="00E46298">
            <w:pPr>
              <w:pStyle w:val="a3"/>
              <w:tabs>
                <w:tab w:val="clear" w:pos="709"/>
                <w:tab w:val="left" w:pos="66"/>
                <w:tab w:val="left" w:pos="742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A17229">
            <w:pPr>
              <w:pStyle w:val="a3"/>
              <w:numPr>
                <w:ilvl w:val="0"/>
                <w:numId w:val="4"/>
              </w:numPr>
              <w:tabs>
                <w:tab w:val="clear" w:pos="709"/>
                <w:tab w:val="left" w:pos="66"/>
                <w:tab w:val="left" w:pos="742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конфликтов с родителями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A17229">
            <w:pPr>
              <w:pStyle w:val="a3"/>
              <w:numPr>
                <w:ilvl w:val="0"/>
                <w:numId w:val="14"/>
              </w:numPr>
              <w:tabs>
                <w:tab w:val="clear" w:pos="709"/>
                <w:tab w:val="left" w:pos="66"/>
                <w:tab w:val="left" w:pos="742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Стресс в жизни человека. Способы борьбы со стрессом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A17229">
            <w:pPr>
              <w:pStyle w:val="a3"/>
              <w:numPr>
                <w:ilvl w:val="0"/>
                <w:numId w:val="5"/>
              </w:numPr>
              <w:tabs>
                <w:tab w:val="clear" w:pos="709"/>
                <w:tab w:val="left" w:pos="66"/>
                <w:tab w:val="left" w:pos="742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A17229">
            <w:pPr>
              <w:pStyle w:val="a3"/>
              <w:numPr>
                <w:ilvl w:val="0"/>
                <w:numId w:val="5"/>
              </w:numPr>
              <w:tabs>
                <w:tab w:val="clear" w:pos="709"/>
                <w:tab w:val="left" w:pos="66"/>
                <w:tab w:val="left" w:pos="742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сломай свою судьбу! Подросток и наркомания.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tabs>
                <w:tab w:val="clear" w:pos="709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Правовые классные часы:</w:t>
            </w:r>
          </w:p>
          <w:p w:rsidR="00A17229" w:rsidRDefault="00A17229" w:rsidP="00A17229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 должен знать об УК РФ (6-8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A17229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 несовершеннолетних (8-11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/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A17229">
            <w:pPr>
              <w:pStyle w:val="a3"/>
              <w:numPr>
                <w:ilvl w:val="0"/>
                <w:numId w:val="6"/>
              </w:numPr>
              <w:tabs>
                <w:tab w:val="clear" w:pos="709"/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 свои права и обязанности</w:t>
            </w:r>
          </w:p>
          <w:p w:rsidR="00A17229" w:rsidRDefault="00A17229" w:rsidP="00E46298">
            <w:pPr>
              <w:pStyle w:val="a3"/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tabs>
                <w:tab w:val="clear" w:pos="709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для подростков «Успех в жизни»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tabs>
                <w:tab w:val="clear" w:pos="709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занятия по формированию социальных навыков и навыков здорового образа жизни «Я и мой выбор»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tabs>
                <w:tab w:val="clear" w:pos="709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 чём смысл жизни?»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tabs>
                <w:tab w:val="clear" w:pos="709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tabs>
                <w:tab w:val="clear" w:pos="709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«Ты и 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разные» - для подростков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tabs>
                <w:tab w:val="clear" w:pos="709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«Барьеры непонимания»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tabs>
                <w:tab w:val="clear" w:pos="709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повышению самооценки «Нарисуй подарок самому себе»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tabs>
                <w:tab w:val="clear" w:pos="709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уверенности для старшеклассников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tabs>
                <w:tab w:val="clear" w:pos="709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«Умей сказать нет» (9-11кл.)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tabs>
                <w:tab w:val="clear" w:pos="709"/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 «Я сам строю свою жизнь» (старшее звено)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Родительский лекторий:</w:t>
            </w:r>
          </w:p>
          <w:p w:rsidR="00A17229" w:rsidRDefault="00A17229" w:rsidP="00A17229">
            <w:pPr>
              <w:pStyle w:val="a3"/>
              <w:numPr>
                <w:ilvl w:val="0"/>
                <w:numId w:val="16"/>
              </w:numPr>
              <w:tabs>
                <w:tab w:val="clear" w:pos="709"/>
              </w:tabs>
              <w:spacing w:after="0"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ошибки в воспитании детей.</w:t>
            </w:r>
          </w:p>
          <w:p w:rsidR="00A17229" w:rsidRDefault="00A17229" w:rsidP="00A17229">
            <w:pPr>
              <w:pStyle w:val="a3"/>
              <w:numPr>
                <w:ilvl w:val="0"/>
                <w:numId w:val="7"/>
              </w:numPr>
              <w:tabs>
                <w:tab w:val="clear" w:pos="709"/>
              </w:tabs>
              <w:spacing w:after="0"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Трудный возраст или советы родителям</w:t>
            </w:r>
          </w:p>
          <w:p w:rsidR="00A17229" w:rsidRDefault="00A17229" w:rsidP="00A17229">
            <w:pPr>
              <w:pStyle w:val="a3"/>
              <w:numPr>
                <w:ilvl w:val="0"/>
                <w:numId w:val="7"/>
              </w:numPr>
              <w:tabs>
                <w:tab w:val="clear" w:pos="709"/>
              </w:tabs>
              <w:spacing w:after="0"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суицид и как с ним бороться (среднее и старшее звено)</w:t>
            </w:r>
          </w:p>
          <w:p w:rsidR="00A17229" w:rsidRDefault="00A17229" w:rsidP="00A17229">
            <w:pPr>
              <w:pStyle w:val="a3"/>
              <w:numPr>
                <w:ilvl w:val="0"/>
                <w:numId w:val="7"/>
              </w:numPr>
              <w:tabs>
                <w:tab w:val="clear" w:pos="709"/>
              </w:tabs>
              <w:spacing w:after="0"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и как увлекаются подростки</w:t>
            </w:r>
          </w:p>
          <w:p w:rsidR="00A17229" w:rsidRDefault="00A17229" w:rsidP="00A17229">
            <w:pPr>
              <w:pStyle w:val="a3"/>
              <w:numPr>
                <w:ilvl w:val="0"/>
                <w:numId w:val="7"/>
              </w:numPr>
              <w:tabs>
                <w:tab w:val="clear" w:pos="709"/>
              </w:tabs>
              <w:spacing w:after="0"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уходят дети: профилактика безнадзорности и бродяжничества</w:t>
            </w:r>
          </w:p>
          <w:p w:rsidR="00A17229" w:rsidRDefault="00A17229" w:rsidP="00A17229">
            <w:pPr>
              <w:pStyle w:val="a3"/>
              <w:numPr>
                <w:ilvl w:val="0"/>
                <w:numId w:val="7"/>
              </w:numPr>
              <w:tabs>
                <w:tab w:val="clear" w:pos="709"/>
              </w:tabs>
              <w:spacing w:after="0"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</w:p>
          <w:p w:rsidR="00A17229" w:rsidRDefault="00A17229" w:rsidP="00A17229">
            <w:pPr>
              <w:pStyle w:val="a3"/>
              <w:numPr>
                <w:ilvl w:val="0"/>
                <w:numId w:val="7"/>
              </w:numPr>
              <w:tabs>
                <w:tab w:val="clear" w:pos="709"/>
              </w:tabs>
              <w:spacing w:after="0"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справиться с эмоциями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</w:t>
            </w:r>
          </w:p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Оценочный мониторинг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Standard"/>
            </w:pP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Standard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Повторная диагностика уровня развития жизнестойкости учащихся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7229" w:rsidTr="00E4629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Standard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Обсуждение результатов повторной диагностики с учащимися и их родителями</w:t>
            </w:r>
          </w:p>
        </w:tc>
        <w:tc>
          <w:tcPr>
            <w:tcW w:w="2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7229" w:rsidRDefault="00A17229" w:rsidP="00E46298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17229" w:rsidRDefault="00A17229" w:rsidP="00A17229">
      <w:pPr>
        <w:pStyle w:val="Standard"/>
        <w:rPr>
          <w:rFonts w:ascii="Times New Roman" w:hAnsi="Times New Roman" w:cs="Times New Roman"/>
          <w:b/>
          <w:sz w:val="28"/>
        </w:rPr>
      </w:pPr>
    </w:p>
    <w:p w:rsidR="00A17229" w:rsidRDefault="00A17229" w:rsidP="00A17229">
      <w:pPr>
        <w:pStyle w:val="a3"/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Баева И.А. Тренинги психологической безопасности в школе.- СПб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Речь, 2002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Вачков</w:t>
      </w:r>
      <w:proofErr w:type="spellEnd"/>
      <w:r>
        <w:rPr>
          <w:rFonts w:ascii="Times New Roman" w:hAnsi="Times New Roman" w:cs="Times New Roman"/>
          <w:sz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</w:rPr>
        <w:t>Битянова</w:t>
      </w:r>
      <w:proofErr w:type="spellEnd"/>
      <w:r>
        <w:rPr>
          <w:rFonts w:ascii="Times New Roman" w:hAnsi="Times New Roman" w:cs="Times New Roman"/>
          <w:sz w:val="28"/>
        </w:rPr>
        <w:t xml:space="preserve"> М.Р. Я и мой внутренний мир. Психология для старшеклассников.- СПб, 2009.-111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Книжникова</w:t>
      </w:r>
      <w:proofErr w:type="spellEnd"/>
      <w:r>
        <w:rPr>
          <w:rFonts w:ascii="Times New Roman" w:hAnsi="Times New Roman" w:cs="Times New Roman"/>
          <w:sz w:val="28"/>
        </w:rPr>
        <w:t xml:space="preserve"> С.В. Педагогическая профилактика суицидального поведения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поведения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на основе формирования жизнестойкости  (Монография).- Краснодар: «АВС - полиграфия», 2009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Особенности формирования жизнестойкости и </w:t>
      </w:r>
      <w:proofErr w:type="spellStart"/>
      <w:r>
        <w:rPr>
          <w:rFonts w:ascii="Times New Roman" w:hAnsi="Times New Roman" w:cs="Times New Roman"/>
          <w:sz w:val="28"/>
        </w:rPr>
        <w:t>совладания</w:t>
      </w:r>
      <w:proofErr w:type="spellEnd"/>
      <w:r>
        <w:rPr>
          <w:rFonts w:ascii="Times New Roman" w:hAnsi="Times New Roman" w:cs="Times New Roman"/>
          <w:sz w:val="28"/>
        </w:rPr>
        <w:t xml:space="preserve"> с трудными жизненными и стрессовыми ситуациями несовершеннолетних в образовании: методическое пособие. Составители: Борисенко О.В., </w:t>
      </w:r>
      <w:proofErr w:type="spellStart"/>
      <w:r>
        <w:rPr>
          <w:rFonts w:ascii="Times New Roman" w:hAnsi="Times New Roman" w:cs="Times New Roman"/>
          <w:sz w:val="28"/>
        </w:rPr>
        <w:t>Матерова</w:t>
      </w:r>
      <w:proofErr w:type="spellEnd"/>
      <w:r>
        <w:rPr>
          <w:rFonts w:ascii="Times New Roman" w:hAnsi="Times New Roman" w:cs="Times New Roman"/>
          <w:sz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</w:rPr>
        <w:t>Ховалкина</w:t>
      </w:r>
      <w:proofErr w:type="spellEnd"/>
      <w:r>
        <w:rPr>
          <w:rFonts w:ascii="Times New Roman" w:hAnsi="Times New Roman" w:cs="Times New Roman"/>
          <w:sz w:val="28"/>
        </w:rPr>
        <w:t xml:space="preserve"> О.А., </w:t>
      </w:r>
      <w:proofErr w:type="spellStart"/>
      <w:r>
        <w:rPr>
          <w:rFonts w:ascii="Times New Roman" w:hAnsi="Times New Roman" w:cs="Times New Roman"/>
          <w:sz w:val="28"/>
        </w:rPr>
        <w:t>Шамардина</w:t>
      </w:r>
      <w:proofErr w:type="spellEnd"/>
      <w:r>
        <w:rPr>
          <w:rFonts w:ascii="Times New Roman" w:hAnsi="Times New Roman" w:cs="Times New Roman"/>
          <w:sz w:val="28"/>
        </w:rPr>
        <w:t xml:space="preserve"> М.В.- Барнаул, 2014.- 184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Прихожан А. М. Диагностика личностного развития детей подросткового возраста.- М.: АНО «ПЭБ», 2007. - 56 с.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</w:rPr>
        <w:t>Прутченков</w:t>
      </w:r>
      <w:proofErr w:type="spellEnd"/>
      <w:r>
        <w:rPr>
          <w:rFonts w:ascii="Times New Roman" w:hAnsi="Times New Roman" w:cs="Times New Roman"/>
          <w:sz w:val="28"/>
        </w:rPr>
        <w:t xml:space="preserve"> А.С. Социально-психологический тренинг в школе.- М., 2001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Тренинг жизненных навыков для подростков с трудностями социальной адаптации</w:t>
      </w:r>
      <w:proofErr w:type="gramStart"/>
      <w:r>
        <w:rPr>
          <w:rFonts w:ascii="Times New Roman" w:hAnsi="Times New Roman" w:cs="Times New Roman"/>
          <w:sz w:val="28"/>
        </w:rPr>
        <w:t>/П</w:t>
      </w:r>
      <w:proofErr w:type="gramEnd"/>
      <w:r>
        <w:rPr>
          <w:rFonts w:ascii="Times New Roman" w:hAnsi="Times New Roman" w:cs="Times New Roman"/>
          <w:sz w:val="28"/>
        </w:rPr>
        <w:t xml:space="preserve">од ред. А.Ф. </w:t>
      </w:r>
      <w:proofErr w:type="spellStart"/>
      <w:r>
        <w:rPr>
          <w:rFonts w:ascii="Times New Roman" w:hAnsi="Times New Roman" w:cs="Times New Roman"/>
          <w:sz w:val="28"/>
        </w:rPr>
        <w:t>Шадуры</w:t>
      </w:r>
      <w:proofErr w:type="spellEnd"/>
      <w:r>
        <w:rPr>
          <w:rFonts w:ascii="Times New Roman" w:hAnsi="Times New Roman" w:cs="Times New Roman"/>
          <w:sz w:val="28"/>
        </w:rPr>
        <w:t>.- СПб</w:t>
      </w:r>
      <w:proofErr w:type="gramStart"/>
      <w:r>
        <w:rPr>
          <w:rFonts w:ascii="Times New Roman" w:hAnsi="Times New Roman" w:cs="Times New Roman"/>
          <w:sz w:val="28"/>
        </w:rPr>
        <w:t>.: «</w:t>
      </w:r>
      <w:proofErr w:type="gramEnd"/>
      <w:r>
        <w:rPr>
          <w:rFonts w:ascii="Times New Roman" w:hAnsi="Times New Roman" w:cs="Times New Roman"/>
          <w:sz w:val="28"/>
        </w:rPr>
        <w:t>Речь», 2005.- 176с.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</w:rPr>
        <w:t>Хухлаева</w:t>
      </w:r>
      <w:proofErr w:type="spellEnd"/>
      <w:r>
        <w:rPr>
          <w:rFonts w:ascii="Times New Roman" w:hAnsi="Times New Roman" w:cs="Times New Roman"/>
          <w:sz w:val="28"/>
        </w:rPr>
        <w:t xml:space="preserve"> О.В. Тропинка к своему Я. Средняя  школа (5-6 классы). - М.: Генезис, 2005,- 207с.</w:t>
      </w:r>
    </w:p>
    <w:p w:rsidR="00A17229" w:rsidRDefault="00A17229" w:rsidP="00A1722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17229" w:rsidRDefault="00A17229" w:rsidP="00A17229">
      <w:pPr>
        <w:pStyle w:val="a3"/>
        <w:spacing w:after="0" w:line="360" w:lineRule="auto"/>
        <w:ind w:firstLine="709"/>
        <w:jc w:val="both"/>
      </w:pPr>
    </w:p>
    <w:p w:rsidR="0056553A" w:rsidRDefault="0056553A"/>
    <w:sectPr w:rsidR="0056553A" w:rsidSect="00932CBB">
      <w:footerReference w:type="default" r:id="rId5"/>
      <w:pgSz w:w="11906" w:h="16838"/>
      <w:pgMar w:top="1134" w:right="850" w:bottom="720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BB" w:rsidRDefault="00A1722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06D"/>
    <w:multiLevelType w:val="multilevel"/>
    <w:tmpl w:val="59520EF8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10154C8"/>
    <w:multiLevelType w:val="multilevel"/>
    <w:tmpl w:val="7898EEE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E065D57"/>
    <w:multiLevelType w:val="multilevel"/>
    <w:tmpl w:val="1510505A"/>
    <w:styleLink w:val="WW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C862A2A"/>
    <w:multiLevelType w:val="multilevel"/>
    <w:tmpl w:val="9F609A18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24B3B00"/>
    <w:multiLevelType w:val="multilevel"/>
    <w:tmpl w:val="6786FC1C"/>
    <w:styleLink w:val="WW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621C0B07"/>
    <w:multiLevelType w:val="multilevel"/>
    <w:tmpl w:val="85B4B984"/>
    <w:styleLink w:val="WW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8D91A81"/>
    <w:multiLevelType w:val="multilevel"/>
    <w:tmpl w:val="F4A29176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70D741E9"/>
    <w:multiLevelType w:val="multilevel"/>
    <w:tmpl w:val="B55408C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6"/>
    <w:lvlOverride w:ilvl="0"/>
  </w:num>
  <w:num w:numId="11">
    <w:abstractNumId w:val="7"/>
    <w:lvlOverride w:ilvl="0">
      <w:startOverride w:val="1"/>
    </w:lvlOverride>
  </w:num>
  <w:num w:numId="12">
    <w:abstractNumId w:val="3"/>
    <w:lvlOverride w:ilvl="0"/>
  </w:num>
  <w:num w:numId="13">
    <w:abstractNumId w:val="0"/>
    <w:lvlOverride w:ilvl="0"/>
  </w:num>
  <w:num w:numId="14">
    <w:abstractNumId w:val="5"/>
    <w:lvlOverride w:ilvl="0"/>
  </w:num>
  <w:num w:numId="15">
    <w:abstractNumId w:val="4"/>
    <w:lvlOverride w:ilvl="0"/>
  </w:num>
  <w:num w:numId="16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229"/>
    <w:rsid w:val="0056553A"/>
    <w:rsid w:val="00A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229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7229"/>
    <w:pPr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DejaVu Sans" w:hAnsi="Calibri" w:cs="Tahoma"/>
      <w:kern w:val="3"/>
    </w:rPr>
  </w:style>
  <w:style w:type="paragraph" w:styleId="a3">
    <w:name w:val="No Spacing"/>
    <w:rsid w:val="00A17229"/>
    <w:pPr>
      <w:widowControl w:val="0"/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DejaVu Sans" w:hAnsi="Calibri" w:cs="Tahoma"/>
      <w:kern w:val="3"/>
    </w:rPr>
  </w:style>
  <w:style w:type="paragraph" w:styleId="a4">
    <w:name w:val="List Paragraph"/>
    <w:basedOn w:val="Standard"/>
    <w:rsid w:val="00A17229"/>
    <w:pPr>
      <w:ind w:left="720"/>
    </w:pPr>
  </w:style>
  <w:style w:type="paragraph" w:customStyle="1" w:styleId="Footer">
    <w:name w:val="Footer"/>
    <w:basedOn w:val="Standard"/>
    <w:rsid w:val="00A17229"/>
    <w:pPr>
      <w:suppressLineNumbers/>
      <w:tabs>
        <w:tab w:val="clear" w:pos="709"/>
        <w:tab w:val="center" w:pos="4677"/>
        <w:tab w:val="right" w:pos="9355"/>
      </w:tabs>
      <w:spacing w:after="0" w:line="240" w:lineRule="auto"/>
    </w:pPr>
  </w:style>
  <w:style w:type="numbering" w:customStyle="1" w:styleId="WWNum3">
    <w:name w:val="WWNum3"/>
    <w:basedOn w:val="a2"/>
    <w:rsid w:val="00A17229"/>
    <w:pPr>
      <w:numPr>
        <w:numId w:val="1"/>
      </w:numPr>
    </w:pPr>
  </w:style>
  <w:style w:type="numbering" w:customStyle="1" w:styleId="WWNum4">
    <w:name w:val="WWNum4"/>
    <w:basedOn w:val="a2"/>
    <w:rsid w:val="00A17229"/>
    <w:pPr>
      <w:numPr>
        <w:numId w:val="2"/>
      </w:numPr>
    </w:pPr>
  </w:style>
  <w:style w:type="numbering" w:customStyle="1" w:styleId="WWNum5">
    <w:name w:val="WWNum5"/>
    <w:basedOn w:val="a2"/>
    <w:rsid w:val="00A17229"/>
    <w:pPr>
      <w:numPr>
        <w:numId w:val="3"/>
      </w:numPr>
    </w:pPr>
  </w:style>
  <w:style w:type="numbering" w:customStyle="1" w:styleId="WWNum6">
    <w:name w:val="WWNum6"/>
    <w:basedOn w:val="a2"/>
    <w:rsid w:val="00A17229"/>
    <w:pPr>
      <w:numPr>
        <w:numId w:val="4"/>
      </w:numPr>
    </w:pPr>
  </w:style>
  <w:style w:type="numbering" w:customStyle="1" w:styleId="WWNum7">
    <w:name w:val="WWNum7"/>
    <w:basedOn w:val="a2"/>
    <w:rsid w:val="00A17229"/>
    <w:pPr>
      <w:numPr>
        <w:numId w:val="5"/>
      </w:numPr>
    </w:pPr>
  </w:style>
  <w:style w:type="numbering" w:customStyle="1" w:styleId="WWNum8">
    <w:name w:val="WWNum8"/>
    <w:basedOn w:val="a2"/>
    <w:rsid w:val="00A17229"/>
    <w:pPr>
      <w:numPr>
        <w:numId w:val="6"/>
      </w:numPr>
    </w:pPr>
  </w:style>
  <w:style w:type="numbering" w:customStyle="1" w:styleId="WWNum9">
    <w:name w:val="WWNum9"/>
    <w:basedOn w:val="a2"/>
    <w:rsid w:val="00A17229"/>
    <w:pPr>
      <w:numPr>
        <w:numId w:val="7"/>
      </w:numPr>
    </w:pPr>
  </w:style>
  <w:style w:type="numbering" w:customStyle="1" w:styleId="WWNum12">
    <w:name w:val="WWNum12"/>
    <w:basedOn w:val="a2"/>
    <w:rsid w:val="00A17229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1695</Words>
  <Characters>9663</Characters>
  <Application>Microsoft Office Word</Application>
  <DocSecurity>0</DocSecurity>
  <Lines>80</Lines>
  <Paragraphs>22</Paragraphs>
  <ScaleCrop>false</ScaleCrop>
  <Company>Microsoft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2019-12-19T03:44:00Z</dcterms:created>
  <dcterms:modified xsi:type="dcterms:W3CDTF">2019-12-19T03:45:00Z</dcterms:modified>
</cp:coreProperties>
</file>