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FD" w:rsidRDefault="00533DFD" w:rsidP="00533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действий </w:t>
      </w:r>
    </w:p>
    <w:p w:rsidR="00533DFD" w:rsidRPr="00533DFD" w:rsidRDefault="00533DFD" w:rsidP="00533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улучшению показателей качества образовательной деятельности</w:t>
      </w:r>
    </w:p>
    <w:p w:rsidR="007208B5" w:rsidRDefault="00533DFD" w:rsidP="00533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«Покровская СОШ»</w:t>
      </w:r>
    </w:p>
    <w:p w:rsidR="00C574C4" w:rsidRDefault="00C574C4" w:rsidP="00533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347" w:type="dxa"/>
        <w:tblInd w:w="-572" w:type="dxa"/>
        <w:tblLook w:val="04A0"/>
      </w:tblPr>
      <w:tblGrid>
        <w:gridCol w:w="594"/>
        <w:gridCol w:w="2808"/>
        <w:gridCol w:w="2977"/>
        <w:gridCol w:w="2977"/>
        <w:gridCol w:w="1869"/>
        <w:gridCol w:w="2061"/>
        <w:gridCol w:w="2061"/>
      </w:tblGrid>
      <w:tr w:rsidR="00717509" w:rsidTr="00717509">
        <w:tc>
          <w:tcPr>
            <w:tcW w:w="594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8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977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недостатвка</w:t>
            </w:r>
            <w:proofErr w:type="spellEnd"/>
          </w:p>
        </w:tc>
        <w:tc>
          <w:tcPr>
            <w:tcW w:w="2977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9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и фактический срок реализации</w:t>
            </w:r>
          </w:p>
        </w:tc>
        <w:tc>
          <w:tcPr>
            <w:tcW w:w="2061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</w:t>
            </w:r>
          </w:p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  <w:tc>
          <w:tcPr>
            <w:tcW w:w="2061" w:type="dxa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устранению недостатков</w:t>
            </w:r>
          </w:p>
        </w:tc>
      </w:tr>
      <w:tr w:rsidR="00717509" w:rsidTr="00717509">
        <w:tc>
          <w:tcPr>
            <w:tcW w:w="594" w:type="dxa"/>
            <w:vMerge w:val="restart"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  <w:vMerge w:val="restart"/>
          </w:tcPr>
          <w:p w:rsidR="00717509" w:rsidRPr="007F03C2" w:rsidRDefault="00717509" w:rsidP="007F03C2">
            <w:pPr>
              <w:pStyle w:val="ConsPlusTitle"/>
              <w:contextualSpacing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7F03C2">
              <w:rPr>
                <w:rFonts w:ascii="Times New Roman" w:hAnsi="Times New Roman" w:cs="Times New Roman"/>
                <w:b w:val="0"/>
                <w:sz w:val="22"/>
                <w:szCs w:val="22"/>
              </w:rPr>
              <w:t>ткрытость и доступность</w:t>
            </w:r>
          </w:p>
          <w:p w:rsidR="00717509" w:rsidRDefault="00717509" w:rsidP="007F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C2">
              <w:rPr>
                <w:rFonts w:ascii="Times New Roman" w:hAnsi="Times New Roman" w:cs="Times New Roman"/>
              </w:rPr>
              <w:t>информации об организации</w:t>
            </w:r>
          </w:p>
        </w:tc>
        <w:tc>
          <w:tcPr>
            <w:tcW w:w="2977" w:type="dxa"/>
          </w:tcPr>
          <w:p w:rsidR="00717509" w:rsidRPr="007F03C2" w:rsidRDefault="00717509" w:rsidP="0071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соответствия</w:t>
            </w:r>
            <w:r w:rsidRPr="007F03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7F03C2">
              <w:rPr>
                <w:rFonts w:ascii="Times New Roman" w:hAnsi="Times New Roman" w:cs="Times New Roman"/>
                <w:color w:val="000000"/>
              </w:rPr>
              <w:t xml:space="preserve"> стенд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7F03C2">
              <w:rPr>
                <w:rFonts w:ascii="Times New Roman" w:hAnsi="Times New Roman" w:cs="Times New Roman"/>
                <w:color w:val="00000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7F03C2">
              <w:rPr>
                <w:rFonts w:ascii="Times New Roman" w:hAnsi="Times New Roman" w:cs="Times New Roman"/>
                <w:color w:val="000000"/>
              </w:rPr>
              <w:t>действующими нормативами</w:t>
            </w:r>
          </w:p>
        </w:tc>
        <w:tc>
          <w:tcPr>
            <w:tcW w:w="2977" w:type="dxa"/>
          </w:tcPr>
          <w:p w:rsidR="00717509" w:rsidRPr="007F03C2" w:rsidRDefault="00717509" w:rsidP="007F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C2">
              <w:rPr>
                <w:rFonts w:ascii="Times New Roman" w:hAnsi="Times New Roman" w:cs="Times New Roman"/>
                <w:color w:val="000000"/>
              </w:rPr>
              <w:t>Привести в соответствие с действующими нормативами информационные стенды организации</w:t>
            </w:r>
          </w:p>
        </w:tc>
        <w:tc>
          <w:tcPr>
            <w:tcW w:w="1869" w:type="dxa"/>
          </w:tcPr>
          <w:p w:rsidR="00717509" w:rsidRPr="007F03C2" w:rsidRDefault="00717509" w:rsidP="007F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2">
              <w:rPr>
                <w:rFonts w:ascii="Times New Roman" w:hAnsi="Times New Roman" w:cs="Times New Roman"/>
                <w:sz w:val="24"/>
                <w:szCs w:val="24"/>
              </w:rPr>
              <w:t>До 31.12.19 г</w:t>
            </w:r>
          </w:p>
        </w:tc>
        <w:tc>
          <w:tcPr>
            <w:tcW w:w="2061" w:type="dxa"/>
          </w:tcPr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3C2">
              <w:rPr>
                <w:rFonts w:ascii="Times New Roman" w:hAnsi="Times New Roman" w:cs="Times New Roman"/>
                <w:sz w:val="24"/>
                <w:szCs w:val="24"/>
              </w:rPr>
              <w:t>Шегебаева</w:t>
            </w:r>
            <w:proofErr w:type="spellEnd"/>
            <w:r w:rsidRPr="007F03C2">
              <w:rPr>
                <w:rFonts w:ascii="Times New Roman" w:hAnsi="Times New Roman" w:cs="Times New Roman"/>
                <w:sz w:val="24"/>
                <w:szCs w:val="24"/>
              </w:rPr>
              <w:t xml:space="preserve"> С.Е., зам. директора по УВР</w:t>
            </w:r>
          </w:p>
        </w:tc>
        <w:tc>
          <w:tcPr>
            <w:tcW w:w="2061" w:type="dxa"/>
          </w:tcPr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</w:t>
            </w:r>
            <w:r w:rsidRPr="007F03C2">
              <w:rPr>
                <w:rFonts w:ascii="Times New Roman" w:hAnsi="Times New Roman" w:cs="Times New Roman"/>
                <w:color w:val="000000"/>
              </w:rPr>
              <w:t>й</w:t>
            </w:r>
          </w:p>
        </w:tc>
      </w:tr>
      <w:tr w:rsidR="00717509" w:rsidTr="00717509">
        <w:tc>
          <w:tcPr>
            <w:tcW w:w="594" w:type="dxa"/>
            <w:vMerge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717509" w:rsidRDefault="00717509" w:rsidP="0053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509" w:rsidRPr="007F03C2" w:rsidRDefault="00717509" w:rsidP="0093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соответствия содержания и формы</w:t>
            </w:r>
            <w:r w:rsidRPr="007F03C2">
              <w:rPr>
                <w:rFonts w:ascii="Times New Roman" w:hAnsi="Times New Roman" w:cs="Times New Roman"/>
                <w:color w:val="000000"/>
              </w:rPr>
              <w:t xml:space="preserve"> предоставления информации о деятельности образовательной организации на официальном сайте в соответствие с действующим законодательством</w:t>
            </w:r>
          </w:p>
        </w:tc>
        <w:tc>
          <w:tcPr>
            <w:tcW w:w="2977" w:type="dxa"/>
          </w:tcPr>
          <w:p w:rsidR="00717509" w:rsidRPr="007F03C2" w:rsidRDefault="00717509" w:rsidP="007F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C2">
              <w:rPr>
                <w:rFonts w:ascii="Times New Roman" w:hAnsi="Times New Roman" w:cs="Times New Roman"/>
                <w:color w:val="000000"/>
              </w:rPr>
              <w:t>Привести содержание и форму предоставления информации о деятельности образовательной организации на официальном сайте в соответствие с действующим законодательством</w:t>
            </w:r>
          </w:p>
        </w:tc>
        <w:tc>
          <w:tcPr>
            <w:tcW w:w="1869" w:type="dxa"/>
          </w:tcPr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2">
              <w:rPr>
                <w:rFonts w:ascii="Times New Roman" w:hAnsi="Times New Roman" w:cs="Times New Roman"/>
                <w:sz w:val="24"/>
                <w:szCs w:val="24"/>
              </w:rPr>
              <w:t>До 31.10.19 г</w:t>
            </w:r>
          </w:p>
        </w:tc>
        <w:tc>
          <w:tcPr>
            <w:tcW w:w="2061" w:type="dxa"/>
          </w:tcPr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3C2">
              <w:rPr>
                <w:rFonts w:ascii="Times New Roman" w:hAnsi="Times New Roman" w:cs="Times New Roman"/>
                <w:sz w:val="24"/>
                <w:szCs w:val="24"/>
              </w:rPr>
              <w:t>Ваньшова</w:t>
            </w:r>
            <w:proofErr w:type="spellEnd"/>
            <w:r w:rsidRPr="007F03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61" w:type="dxa"/>
          </w:tcPr>
          <w:p w:rsidR="00717509" w:rsidRPr="007F03C2" w:rsidRDefault="00717509" w:rsidP="005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</w:t>
            </w:r>
            <w:r w:rsidRPr="007F03C2">
              <w:rPr>
                <w:rFonts w:ascii="Times New Roman" w:hAnsi="Times New Roman" w:cs="Times New Roman"/>
                <w:color w:val="000000"/>
              </w:rPr>
              <w:t>й</w:t>
            </w:r>
          </w:p>
        </w:tc>
      </w:tr>
    </w:tbl>
    <w:p w:rsidR="00533DFD" w:rsidRDefault="00533DFD" w:rsidP="0053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4C4" w:rsidRDefault="004653EE" w:rsidP="0053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186690</wp:posOffset>
            </wp:positionV>
            <wp:extent cx="2219325" cy="1657350"/>
            <wp:effectExtent l="19050" t="0" r="9525" b="0"/>
            <wp:wrapNone/>
            <wp:docPr id="2" name="Рисунок 2" descr="D:\!Информация!\Рабочий стол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Информация!\Рабочий стол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4C4" w:rsidRDefault="00C574C4" w:rsidP="0053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4C4" w:rsidRDefault="00C574C4" w:rsidP="0053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4C4" w:rsidRPr="00533DFD" w:rsidRDefault="00C574C4" w:rsidP="0053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«Покровская СОШ»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Досумбетов</w:t>
      </w:r>
      <w:bookmarkStart w:id="0" w:name="_GoBack"/>
      <w:bookmarkEnd w:id="0"/>
      <w:proofErr w:type="spellEnd"/>
    </w:p>
    <w:sectPr w:rsidR="00C574C4" w:rsidRPr="00533DFD" w:rsidSect="007175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0D1"/>
    <w:rsid w:val="004653EE"/>
    <w:rsid w:val="00476F0B"/>
    <w:rsid w:val="00533DFD"/>
    <w:rsid w:val="00717509"/>
    <w:rsid w:val="007208B5"/>
    <w:rsid w:val="007F03C2"/>
    <w:rsid w:val="00C574C4"/>
    <w:rsid w:val="00E230D1"/>
    <w:rsid w:val="00EA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0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2019-08-21T03:16:00Z</dcterms:created>
  <dcterms:modified xsi:type="dcterms:W3CDTF">2019-10-11T12:04:00Z</dcterms:modified>
</cp:coreProperties>
</file>